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40"/>
        </w:rPr>
        <w:t>Babylon Come Out of Her My People - What Does This Mean?</w:t>
      </w:r>
    </w:p>
    <w:p>
      <w:pPr>
        <w:jc w:val="center"/>
      </w:pPr>
      <w:r>
        <w:rPr>
          <w:b/>
          <w:color w:val="1A6C7A"/>
          <w:sz w:val="24"/>
        </w:rPr>
        <w:t>HIGH-LEVEL STUDY GUIDE</w:t>
      </w:r>
    </w:p>
    <w:p>
      <w:pPr>
        <w:jc w:val="center"/>
      </w:pPr>
      <w:r>
        <w:rPr>
          <w:b/>
        </w:rPr>
        <w:t>Finding the Ancient Path</w:t>
      </w:r>
    </w:p>
    <w:p>
      <w:pPr>
        <w:jc w:val="center"/>
      </w:pPr>
      <w:r>
        <w:t>https://www.youtube.com/watch?v=_n7tyUFMJlg</w:t>
      </w:r>
    </w:p>
    <w:p>
      <w:pPr>
        <w:jc w:val="center"/>
      </w:pPr>
      <w:r>
        <w:rPr>
          <w:i/>
        </w:rPr>
        <w:t>Designed to align with the companion presentation and the supplied teaching transcript.</w:t>
      </w:r>
    </w:p>
    <w:p>
      <w:pPr>
        <w:pStyle w:val="Heading1"/>
      </w:pPr>
      <w:r>
        <w:t>Teaching Summary</w:t>
      </w:r>
    </w:p>
    <w:p>
      <w:r>
        <w:t>This Teaching asks what Revelation 18:4 means when Yah's people are told to 'come out of her.' It begins with historical Babylon and the Babel pattern of organized human rebellion, then argues that spiritual Babylon is broader than a geographic location: it is any system that competes with Yahovah's authority by offering its own truth, morality, identity, security, worship, or standard of holiness. The central application is separation from Babylon's sin and rebellion, not automatic separation from ordinary society or technology. The Teaching warns against allowing fear, tradition, or personal conviction to create commands that Scripture does not give. The extended discussion adds an important balance: believers should not fear modern tools, but should use discernment, examine their purpose and dependence, test everything by the Word, and remain willing to separate when obedience to Yahovah requires it.</w:t>
      </w:r>
    </w:p>
    <w:p>
      <w:pPr>
        <w:pStyle w:val="Heading1"/>
      </w:pPr>
      <w:r>
        <w:t>Key Scriptures</w:t>
      </w:r>
    </w:p>
    <w:p>
      <w:r>
        <w:rPr>
          <w:b/>
        </w:rPr>
        <w:t xml:space="preserve">Genesis 9:1, 7 - </w:t>
      </w:r>
      <w:r>
        <w:t>Humanity is commanded to fill the earth; the Teaching contrasts this with Babel’s decision to centralize and make a name for itself.</w:t>
      </w:r>
    </w:p>
    <w:p>
      <w:r>
        <w:rPr>
          <w:b/>
        </w:rPr>
        <w:t xml:space="preserve">Genesis 10:8-10; 11:1-9 - </w:t>
      </w:r>
      <w:r>
        <w:t>Babel is presented as the foundational pattern of organized human rebellion and self-exaltation.</w:t>
      </w:r>
    </w:p>
    <w:p>
      <w:r>
        <w:rPr>
          <w:b/>
        </w:rPr>
        <w:t xml:space="preserve">Jeremiah 50:8; 51:6 - </w:t>
      </w:r>
      <w:r>
        <w:t>Literal Babylon is a place Yahovah’s people are told to flee; the Teaching treats this as part of the biblical pattern behind spiritual separation.</w:t>
      </w:r>
    </w:p>
    <w:p>
      <w:r>
        <w:rPr>
          <w:b/>
        </w:rPr>
        <w:t xml:space="preserve">Isaiah 48:20; 52:11 - </w:t>
      </w:r>
      <w:r>
        <w:t>Calls to go out from Babylon and depart from what is unclean.</w:t>
      </w:r>
    </w:p>
    <w:p>
      <w:r>
        <w:rPr>
          <w:b/>
        </w:rPr>
        <w:t xml:space="preserve">Zechariah 2:6-7 - </w:t>
      </w:r>
      <w:r>
        <w:t>Another prophetic call to escape from the land associated with Babylon.</w:t>
      </w:r>
    </w:p>
    <w:p>
      <w:r>
        <w:rPr>
          <w:b/>
        </w:rPr>
        <w:t xml:space="preserve">Revelation 18:4 - </w:t>
      </w:r>
      <w:r>
        <w:t>The central text: come out so as not to share in Babylon’s sins or plagues.</w:t>
      </w:r>
    </w:p>
    <w:p>
      <w:r>
        <w:rPr>
          <w:b/>
        </w:rPr>
        <w:t xml:space="preserve">John 17:14-18 - </w:t>
      </w:r>
      <w:r>
        <w:t>Yeshua does not ask that His followers be taken out of the world, but kept from evil while sent into the world.</w:t>
      </w:r>
    </w:p>
    <w:p>
      <w:r>
        <w:rPr>
          <w:b/>
        </w:rPr>
        <w:t xml:space="preserve">Colossians 2:20-23 - </w:t>
      </w:r>
      <w:r>
        <w:t>Used to warn against man-made regulations, self-imposed religion, and false humility.</w:t>
      </w:r>
    </w:p>
    <w:p>
      <w:r>
        <w:rPr>
          <w:b/>
        </w:rPr>
        <w:t xml:space="preserve">Romans 14:1-13 - </w:t>
      </w:r>
      <w:r>
        <w:t>Invoked in the Teaching’s discussion of personal convictions and judging one another over matters of opinion.</w:t>
      </w:r>
    </w:p>
    <w:p>
      <w:r>
        <w:rPr>
          <w:b/>
        </w:rPr>
        <w:t xml:space="preserve">Psalm 23:4; Psalm 91:5-6 - </w:t>
      </w:r>
      <w:r>
        <w:t>Examples used when discussing what believers are told not to fear.</w:t>
      </w:r>
    </w:p>
    <w:p>
      <w:r>
        <w:rPr>
          <w:b/>
        </w:rPr>
        <w:t xml:space="preserve">Matthew 10:28 - </w:t>
      </w:r>
      <w:r>
        <w:t>The Teaching contrasts fear of man and death with proper fear directed toward Yahovah.</w:t>
      </w:r>
    </w:p>
    <w:p>
      <w:r>
        <w:rPr>
          <w:b/>
        </w:rPr>
        <w:t xml:space="preserve">Proverbs 22:3 / 27:12 - </w:t>
      </w:r>
      <w:r>
        <w:t>In the group discussion, prudence is distinguished from fear: the prudent see danger and take refuge.</w:t>
      </w:r>
    </w:p>
    <w:p>
      <w:r>
        <w:rPr>
          <w:b/>
        </w:rPr>
        <w:t xml:space="preserve">2 Corinthians 10:5 - </w:t>
      </w:r>
      <w:r>
        <w:t>The discussion emphasizes taking thoughts captive and aligning them with Yahovah’s commands.</w:t>
      </w:r>
    </w:p>
    <w:p>
      <w:r>
        <w:rPr>
          <w:b/>
        </w:rPr>
        <w:t xml:space="preserve">Numbers 15:22-31 - </w:t>
      </w:r>
      <w:r>
        <w:t>Raised in the discussion to distinguish unintentional sin from defiant rebellion and to stress returning to the written Word.</w:t>
      </w:r>
    </w:p>
    <w:p>
      <w:r>
        <w:rPr>
          <w:b/>
        </w:rPr>
        <w:t xml:space="preserve">Revelation 13 - </w:t>
      </w:r>
      <w:r>
        <w:t>Discussed in the Q&amp;A in connection with future systems of control; several comments are explicitly participant interpretations rather than settled conclusions of the Teaching.</w:t>
      </w:r>
    </w:p>
    <w:p>
      <w:pPr>
        <w:pStyle w:val="Heading1"/>
      </w:pPr>
      <w:r>
        <w:t>Key Takeaways</w:t>
      </w:r>
    </w:p>
    <w:p>
      <w:pPr>
        <w:pStyle w:val="ListBullet"/>
      </w:pPr>
      <w:r>
        <w:t>Babylon is presented historically as a real city and empire, but spiritually as a recurring pattern of organized human rebellion against Yahovah.</w:t>
      </w:r>
    </w:p>
    <w:p>
      <w:pPr>
        <w:pStyle w:val="ListBullet"/>
      </w:pPr>
      <w:r>
        <w:t>The Teaching’s central reading of Revelation 18:4 is separation from Babylon’s sins so as not to share in its judgment.</w:t>
      </w:r>
    </w:p>
    <w:p>
      <w:pPr>
        <w:pStyle w:val="ListBullet"/>
      </w:pPr>
      <w:r>
        <w:t>Coming out of Babylon is not defined as automatically fleeing society, abandoning technology, rejecting commerce, or living a monastic life.</w:t>
      </w:r>
    </w:p>
    <w:p>
      <w:pPr>
        <w:pStyle w:val="ListBullet"/>
      </w:pPr>
      <w:r>
        <w:t>The decisive question is authority: does a belief, practice, institution, or personal rule submit to Yahovah’s written Word or replace it?</w:t>
      </w:r>
    </w:p>
    <w:p>
      <w:pPr>
        <w:pStyle w:val="ListBullet"/>
      </w:pPr>
      <w:r>
        <w:t>The Teaching warns that adding man-made commands can replace Yahovah’s authority just as surely as ignoring His commands.</w:t>
      </w:r>
    </w:p>
    <w:p>
      <w:pPr>
        <w:pStyle w:val="ListBullet"/>
      </w:pPr>
      <w:r>
        <w:t>Fear is a poor standard for defining evil. Scripture is to define what believers should fear, reject, and obey.</w:t>
      </w:r>
    </w:p>
    <w:p>
      <w:pPr>
        <w:pStyle w:val="ListBullet"/>
      </w:pPr>
      <w:r>
        <w:t>Technology is treated as a tool that can be used for good or evil; the speaker rejects declaring a tool inherently evil without scriptural warrant.</w:t>
      </w:r>
    </w:p>
    <w:p>
      <w:pPr>
        <w:pStyle w:val="ListBullet"/>
      </w:pPr>
      <w:r>
        <w:t>The group discussion adds caution: modern systems can manipulate, create dependence, promote harmful purposes, or eventually demand compromise, so discernment remains necessary.</w:t>
      </w:r>
    </w:p>
    <w:p>
      <w:pPr>
        <w:pStyle w:val="ListBullet"/>
      </w:pPr>
      <w:r>
        <w:t>Personal conviction is respected, but the Teaching warns against binding another person’s conscience where Scripture leaves liberty.</w:t>
      </w:r>
    </w:p>
    <w:p>
      <w:pPr>
        <w:pStyle w:val="ListBullet"/>
      </w:pPr>
      <w:r>
        <w:t>The practical direction is not merely “come out” but “come toward” Yahovah - His Word, His authority, His kingdom, and faithful obedience.</w:t>
      </w:r>
    </w:p>
    <w:p>
      <w:pPr>
        <w:pStyle w:val="ListBullet"/>
      </w:pPr>
      <w:r>
        <w:t>The Teaching encourages testing teachings and modern influences against Scripture rather than relying on teachers, algorithms, fear, or cultural consensus.</w:t>
      </w:r>
    </w:p>
    <w:p>
      <w:pPr>
        <w:pStyle w:val="ListBullet"/>
      </w:pPr>
      <w:r>
        <w:t>The closing discussion repeatedly distinguishes being informed and discerning from being anxious or fearful.</w:t>
      </w:r>
    </w:p>
    <w:p>
      <w:pPr>
        <w:pStyle w:val="Heading1"/>
      </w:pPr>
      <w:r>
        <w:t>Study Outline</w:t>
      </w:r>
    </w:p>
    <w:p>
      <w:pPr>
        <w:pStyle w:val="Heading2"/>
      </w:pPr>
      <w:r>
        <w:t>1. Historical Babylon and the Babel pattern</w:t>
      </w:r>
    </w:p>
    <w:p>
      <w:pPr>
        <w:pStyle w:val="ListBullet"/>
      </w:pPr>
      <w:r>
        <w:t>Babylon was a real ancient city and empire that conquered Judah.</w:t>
      </w:r>
    </w:p>
    <w:p>
      <w:pPr>
        <w:pStyle w:val="ListBullet"/>
      </w:pPr>
      <w:r>
        <w:t>Genesis 10-11 is used to trace the deeper pattern to Babel: self-exaltation, centralized human authority, and rebellion against Yahovah.</w:t>
      </w:r>
    </w:p>
    <w:p>
      <w:pPr>
        <w:pStyle w:val="Heading2"/>
      </w:pPr>
      <w:r>
        <w:t>2. What does “come out” mean?</w:t>
      </w:r>
    </w:p>
    <w:p>
      <w:pPr>
        <w:pStyle w:val="ListBullet"/>
      </w:pPr>
      <w:r>
        <w:t>Revelation 18:4 gives two linked concerns: sharing in Babylon’s sins and sharing in its plagues.</w:t>
      </w:r>
    </w:p>
    <w:p>
      <w:pPr>
        <w:pStyle w:val="ListBullet"/>
      </w:pPr>
      <w:r>
        <w:t>The Teaching therefore places separation from sin before separation from a location or object.</w:t>
      </w:r>
    </w:p>
    <w:p>
      <w:pPr>
        <w:pStyle w:val="Heading2"/>
      </w:pPr>
      <w:r>
        <w:t>3. Babylon as a world system</w:t>
      </w:r>
    </w:p>
    <w:p>
      <w:pPr>
        <w:pStyle w:val="ListBullet"/>
      </w:pPr>
      <w:r>
        <w:t>Babylon is described as any organized system that competes with Yahovah’s authority.</w:t>
      </w:r>
    </w:p>
    <w:p>
      <w:pPr>
        <w:pStyle w:val="ListBullet"/>
      </w:pPr>
      <w:r>
        <w:t>The Teaching emphasizes values, idolatry, rebellion, false worship, human wisdom, wealth, power, and self-defined morality.</w:t>
      </w:r>
    </w:p>
    <w:p>
      <w:pPr>
        <w:pStyle w:val="Heading2"/>
      </w:pPr>
      <w:r>
        <w:t>4. The danger of man-made holiness</w:t>
      </w:r>
    </w:p>
    <w:p>
      <w:pPr>
        <w:pStyle w:val="ListBullet"/>
      </w:pPr>
      <w:r>
        <w:t>The speaker rejects defining holiness by automatically condemning technology, conveniences, or ordinary participation in society.</w:t>
      </w:r>
    </w:p>
    <w:p>
      <w:pPr>
        <w:pStyle w:val="ListBullet"/>
      </w:pPr>
      <w:r>
        <w:t>Colossians 2 is used to warn about self-imposed religion and commandments of men.</w:t>
      </w:r>
    </w:p>
    <w:p>
      <w:pPr>
        <w:pStyle w:val="Heading2"/>
      </w:pPr>
      <w:r>
        <w:t>5. Fear versus reverence</w:t>
      </w:r>
    </w:p>
    <w:p>
      <w:pPr>
        <w:pStyle w:val="ListBullet"/>
      </w:pPr>
      <w:r>
        <w:t>The Teaching contrasts fear of circumstances, governments, persecution, death, and the future with reverence for Yahovah.</w:t>
      </w:r>
    </w:p>
    <w:p>
      <w:pPr>
        <w:pStyle w:val="ListBullet"/>
      </w:pPr>
      <w:r>
        <w:t>The authority of the Word - not personal fear - is the standard for calling something evil.</w:t>
      </w:r>
    </w:p>
    <w:p>
      <w:pPr>
        <w:pStyle w:val="Heading2"/>
      </w:pPr>
      <w:r>
        <w:t>6. Technology as a test case</w:t>
      </w:r>
    </w:p>
    <w:p>
      <w:pPr>
        <w:pStyle w:val="ListBullet"/>
      </w:pPr>
      <w:r>
        <w:t>Examples include barcodes, debit cards, the internet, smartphones, digital IDs, AI, and other technologies once or now feared.</w:t>
      </w:r>
    </w:p>
    <w:p>
      <w:pPr>
        <w:pStyle w:val="ListBullet"/>
      </w:pPr>
      <w:r>
        <w:t>Daniel, Ezra, Paul, Noah, and tabernacle/temple craftsmanship are cited as examples of using available systems or tools without bowing to their false authority.</w:t>
      </w:r>
    </w:p>
    <w:p>
      <w:pPr>
        <w:pStyle w:val="Heading2"/>
      </w:pPr>
      <w:r>
        <w:t>7. Characteristics of Babylon</w:t>
      </w:r>
    </w:p>
    <w:p>
      <w:pPr>
        <w:pStyle w:val="ListBullet"/>
      </w:pPr>
      <w:r>
        <w:t>Pride, idolatry, occult practice, luxury, oppression, trust in wealth, military power, and human wisdom are highlighted.</w:t>
      </w:r>
    </w:p>
    <w:p>
      <w:pPr>
        <w:pStyle w:val="ListBullet"/>
      </w:pPr>
      <w:r>
        <w:t>The Teaching’s deeper question is who has authority to define Babylon and evil.</w:t>
      </w:r>
    </w:p>
    <w:p>
      <w:pPr>
        <w:pStyle w:val="Heading2"/>
      </w:pPr>
      <w:r>
        <w:t>8. Avoiding the Pharisee trap</w:t>
      </w:r>
    </w:p>
    <w:p>
      <w:pPr>
        <w:pStyle w:val="ListBullet"/>
      </w:pPr>
      <w:r>
        <w:t>Adding commands and binding consciences can become another way of replacing Yahovah’s authority.</w:t>
      </w:r>
    </w:p>
    <w:p>
      <w:pPr>
        <w:pStyle w:val="ListBullet"/>
      </w:pPr>
      <w:r>
        <w:t>The speaker warns the Torah-observant/Messianic community against repeating historical patterns of building hedges and elevating conclusions to commands.</w:t>
      </w:r>
    </w:p>
    <w:p>
      <w:pPr>
        <w:pStyle w:val="Heading2"/>
      </w:pPr>
      <w:r>
        <w:t>9. Q&amp;A: discernment without fear</w:t>
      </w:r>
    </w:p>
    <w:p>
      <w:pPr>
        <w:pStyle w:val="ListBullet"/>
      </w:pPr>
      <w:r>
        <w:t>Participants challenge and refine the technology discussion, emphasizing purpose, dependence, exploitation, manipulation, prudence, and future compromise.</w:t>
      </w:r>
    </w:p>
    <w:p>
      <w:pPr>
        <w:pStyle w:val="ListBullet"/>
      </w:pPr>
      <w:r>
        <w:t>The speaker clarifies that he is not calling people to embrace AI or every technology; his point is that Scripture must define evil and personal convictions should not be imposed as divine commands.</w:t>
      </w:r>
    </w:p>
    <w:p>
      <w:pPr>
        <w:pStyle w:val="Heading2"/>
      </w:pPr>
      <w:r>
        <w:t>10. Final practical direction</w:t>
      </w:r>
    </w:p>
    <w:p>
      <w:pPr>
        <w:pStyle w:val="ListBullet"/>
      </w:pPr>
      <w:r>
        <w:t>Use tools as tools rather than masters.</w:t>
      </w:r>
    </w:p>
    <w:p>
      <w:pPr>
        <w:pStyle w:val="ListBullet"/>
      </w:pPr>
      <w:r>
        <w:t>Test everything by the Word, pray for discernment, remain willing to separate when obedience requires it, and do not substitute technology for the Ruach or personal study.</w:t>
      </w:r>
    </w:p>
    <w:p>
      <w:pPr>
        <w:pStyle w:val="Heading1"/>
      </w:pPr>
      <w:r>
        <w:t>Discussion &amp; Reflection</w:t>
      </w:r>
    </w:p>
    <w:p>
      <w:r>
        <w:rPr>
          <w:b/>
        </w:rPr>
        <w:t>1. What does Babylon represent in this Teaching?</w:t>
      </w:r>
    </w:p>
    <w:p>
      <w:r>
        <w:t>__________________________________________________________________________________</w:t>
      </w:r>
    </w:p>
    <w:p>
      <w:r>
        <w:t>__________________________________________________________________________________</w:t>
      </w:r>
    </w:p>
    <w:p>
      <w:r>
        <w:rPr>
          <w:b/>
        </w:rPr>
        <w:t>2. What does “come out of her, my people” mean according to the Teaching?</w:t>
      </w:r>
    </w:p>
    <w:p>
      <w:r>
        <w:t>__________________________________________________________________________________</w:t>
      </w:r>
    </w:p>
    <w:p>
      <w:r>
        <w:t>__________________________________________________________________________________</w:t>
      </w:r>
    </w:p>
    <w:p>
      <w:r>
        <w:rPr>
          <w:b/>
        </w:rPr>
        <w:t>3. Is coming out of Babylon mainly about moving away from a city or society?</w:t>
      </w:r>
    </w:p>
    <w:p>
      <w:r>
        <w:t>__________________________________________________________________________________</w:t>
      </w:r>
    </w:p>
    <w:p>
      <w:r>
        <w:t>__________________________________________________________________________________</w:t>
      </w:r>
    </w:p>
    <w:p>
      <w:r>
        <w:rPr>
          <w:b/>
        </w:rPr>
        <w:t>4. How does the Tower of Babel help define Babylon?</w:t>
      </w:r>
    </w:p>
    <w:p>
      <w:r>
        <w:t>__________________________________________________________________________________</w:t>
      </w:r>
    </w:p>
    <w:p>
      <w:r>
        <w:t>__________________________________________________________________________________</w:t>
      </w:r>
    </w:p>
    <w:p>
      <w:r>
        <w:rPr>
          <w:b/>
        </w:rPr>
        <w:t>5. What does the Teaching mean by “organized human rebellion”?</w:t>
      </w:r>
    </w:p>
    <w:p>
      <w:r>
        <w:t>__________________________________________________________________________________</w:t>
      </w:r>
    </w:p>
    <w:p>
      <w:r>
        <w:t>__________________________________________________________________________________</w:t>
      </w:r>
    </w:p>
    <w:p>
      <w:r>
        <w:rPr>
          <w:b/>
        </w:rPr>
        <w:t>6. Does the Teaching say believers should withdraw from ordinary society?</w:t>
      </w:r>
    </w:p>
    <w:p>
      <w:r>
        <w:t>__________________________________________________________________________________</w:t>
      </w:r>
    </w:p>
    <w:p>
      <w:r>
        <w:t>__________________________________________________________________________________</w:t>
      </w:r>
    </w:p>
    <w:p>
      <w:r>
        <w:rPr>
          <w:b/>
        </w:rPr>
        <w:t>7. Does coming out of Babylon require rejecting modern technology?</w:t>
      </w:r>
    </w:p>
    <w:p>
      <w:r>
        <w:t>__________________________________________________________________________________</w:t>
      </w:r>
    </w:p>
    <w:p>
      <w:r>
        <w:t>__________________________________________________________________________________</w:t>
      </w:r>
    </w:p>
    <w:p>
      <w:r>
        <w:rPr>
          <w:b/>
        </w:rPr>
        <w:t>8. Why does the Teaching discuss barcodes, debit cards, the internet, smartphones, and AI?</w:t>
      </w:r>
    </w:p>
    <w:p>
      <w:r>
        <w:t>__________________________________________________________________________________</w:t>
      </w:r>
    </w:p>
    <w:p>
      <w:r>
        <w:t>__________________________________________________________________________________</w:t>
      </w:r>
    </w:p>
    <w:p>
      <w:r>
        <w:rPr>
          <w:b/>
        </w:rPr>
        <w:t>9. Is the Teaching saying technology is neutral or harmless?</w:t>
      </w:r>
    </w:p>
    <w:p>
      <w:r>
        <w:t>__________________________________________________________________________________</w:t>
      </w:r>
    </w:p>
    <w:p>
      <w:r>
        <w:t>__________________________________________________________________________________</w:t>
      </w:r>
    </w:p>
    <w:p>
      <w:r>
        <w:rPr>
          <w:b/>
        </w:rPr>
        <w:t>10. What is the difference between fear and discernment in the discussion?</w:t>
      </w:r>
    </w:p>
    <w:p>
      <w:r>
        <w:t>__________________________________________________________________________________</w:t>
      </w:r>
    </w:p>
    <w:p>
      <w:r>
        <w:t>__________________________________________________________________________________</w:t>
      </w:r>
    </w:p>
    <w:p>
      <w:r>
        <w:rPr>
          <w:b/>
        </w:rPr>
        <w:t>11. What standard should define evil?</w:t>
      </w:r>
    </w:p>
    <w:p>
      <w:r>
        <w:t>__________________________________________________________________________________</w:t>
      </w:r>
    </w:p>
    <w:p>
      <w:r>
        <w:t>__________________________________________________________________________________</w:t>
      </w:r>
    </w:p>
    <w:p>
      <w:r>
        <w:rPr>
          <w:b/>
        </w:rPr>
        <w:t>12. Why is Colossians 2 important to the Teaching?</w:t>
      </w:r>
    </w:p>
    <w:p>
      <w:r>
        <w:t>__________________________________________________________________________________</w:t>
      </w:r>
    </w:p>
    <w:p>
      <w:r>
        <w:t>__________________________________________________________________________________</w:t>
      </w:r>
    </w:p>
    <w:p>
      <w:r>
        <w:rPr>
          <w:b/>
        </w:rPr>
        <w:t>13. How can adding rules become Babylonian in the Teaching’s framework?</w:t>
      </w:r>
    </w:p>
    <w:p>
      <w:r>
        <w:t>__________________________________________________________________________________</w:t>
      </w:r>
    </w:p>
    <w:p>
      <w:r>
        <w:t>__________________________________________________________________________________</w:t>
      </w:r>
    </w:p>
    <w:p>
      <w:r>
        <w:rPr>
          <w:b/>
        </w:rPr>
        <w:t>14. What is the “Pharisee trap” discussed near the end?</w:t>
      </w:r>
    </w:p>
    <w:p>
      <w:r>
        <w:t>__________________________________________________________________________________</w:t>
      </w:r>
    </w:p>
    <w:p>
      <w:r>
        <w:t>__________________________________________________________________________________</w:t>
      </w:r>
    </w:p>
    <w:p>
      <w:r>
        <w:rPr>
          <w:b/>
        </w:rPr>
        <w:t>15. How does Romans 14 apply to the Teaching?</w:t>
      </w:r>
    </w:p>
    <w:p>
      <w:r>
        <w:t>__________________________________________________________________________________</w:t>
      </w:r>
    </w:p>
    <w:p>
      <w:r>
        <w:t>__________________________________________________________________________________</w:t>
      </w:r>
    </w:p>
    <w:p>
      <w:pPr>
        <w:pStyle w:val="Heading1"/>
      </w:pPr>
      <w:r>
        <w:t>Personal Application</w:t>
      </w:r>
    </w:p>
    <w:p>
      <w:r>
        <w:t>Prayer Focus: Ask Yahovah for discernment to recognize rebellion without creating rules He did not give, and for courage to separate from sin when obedience requires it.</w:t>
      </w:r>
    </w:p>
    <w:p>
      <w:r>
        <w:rPr>
          <w:b/>
        </w:rPr>
        <w:t>Where have fear or cultural pressure shaped my definition of evil more than Scripture?</w:t>
      </w:r>
    </w:p>
    <w:p>
      <w:r>
        <w:t>__________________________________________________________________________________</w:t>
      </w:r>
    </w:p>
    <w:p>
      <w:r>
        <w:t>__________________________________________________________________________________</w:t>
      </w:r>
    </w:p>
    <w:p>
      <w:r>
        <w:rPr>
          <w:b/>
        </w:rPr>
        <w:t>Have I elevated any personal conviction into a rule I expect other believers to follow?</w:t>
      </w:r>
    </w:p>
    <w:p>
      <w:r>
        <w:t>__________________________________________________________________________________</w:t>
      </w:r>
    </w:p>
    <w:p>
      <w:r>
        <w:t>__________________________________________________________________________________</w:t>
      </w:r>
    </w:p>
    <w:p>
      <w:r>
        <w:rPr>
          <w:b/>
        </w:rPr>
        <w:t>Are any tools, comforts, institutions, or financial resources becoming sources of security that compete with trust in Yahovah?</w:t>
      </w:r>
    </w:p>
    <w:p>
      <w:r>
        <w:t>__________________________________________________________________________________</w:t>
      </w:r>
    </w:p>
    <w:p>
      <w:r>
        <w:t>__________________________________________________________________________________</w:t>
      </w:r>
    </w:p>
    <w:p>
      <w:r>
        <w:rPr>
          <w:b/>
        </w:rPr>
        <w:t>Where do I need greater discernment about my purpose, dependence, and willingness to walk away if obedience requires it?</w:t>
      </w:r>
    </w:p>
    <w:p>
      <w:r>
        <w:t>__________________________________________________________________________________</w:t>
      </w:r>
    </w:p>
    <w:p>
      <w:r>
        <w:t>__________________________________________________________________________________</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A6C7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53243"/>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