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color w:val="153243"/>
          <w:sz w:val="40"/>
        </w:rPr>
        <w:t>The Greater Exodus Part 2</w:t>
      </w:r>
    </w:p>
    <w:p>
      <w:pPr>
        <w:jc w:val="center"/>
      </w:pPr>
      <w:r>
        <w:rPr>
          <w:b/>
          <w:color w:val="1A6C7A"/>
          <w:sz w:val="28"/>
        </w:rPr>
        <w:t>HIGH-LEVEL STUDY GUIDE</w:t>
      </w:r>
    </w:p>
    <w:p>
      <w:pPr>
        <w:jc w:val="center"/>
      </w:pPr>
      <w:r>
        <w:rPr>
          <w:b/>
        </w:rPr>
        <w:t>Finding the Ancient Path</w:t>
      </w:r>
    </w:p>
    <w:p>
      <w:pPr>
        <w:jc w:val="center"/>
      </w:pPr>
      <w:r>
        <w:t>https://www.youtube.com/watch?v=uoSzgK3NYrY&amp;t=1382s</w:t>
      </w:r>
    </w:p>
    <w:p>
      <w:pPr>
        <w:jc w:val="center"/>
      </w:pPr>
      <w:r>
        <w:rPr>
          <w:i/>
        </w:rPr>
        <w:t>Designed to align with the companion presentation and the supplied teaching transcript.</w:t>
      </w:r>
    </w:p>
    <w:p>
      <w:pPr>
        <w:pStyle w:val="Heading1"/>
      </w:pPr>
      <w:r>
        <w:t>Teaching Summary</w:t>
      </w:r>
    </w:p>
    <w:p>
      <w:r>
        <w:t>Part 2 continues the Greater Exodus study by asking what happens after Yahovah's people enter the wilderness. The Teaching compares the first Exodus with prophetic passages that it understands as describing a future wilderness gathering. It focuses on wonders, supernatural provision and protection, water, food, safe dwelling, Yahovah's presence in the camp, and the need for holiness and obedience. It then addresses preparation, distinguishing ordinary prudence from trying to save oneself through end-times stockpiling. Matthew 24's abomination of desolation is presented as the sign to flee, while the Teaching proposes that the future flight will occur in connection with Passover and the appointed times. It closes by calling believers to act as watchmen, warn the House of Israel, keep the commandments of God and faith in Yeshua, and respond to Isaiah 43's repeated command to 'fear not.' Where the Teaching proposes exact future timing or applications, those points are presented as its interpretation rather than as conclusions the cited passages state explicitly.</w:t>
      </w:r>
    </w:p>
    <w:p>
      <w:pPr>
        <w:pStyle w:val="Heading1"/>
      </w:pPr>
      <w:r>
        <w:t>Key Scriptures</w:t>
      </w:r>
    </w:p>
    <w:p>
      <w:pPr>
        <w:pStyle w:val="ListBullet"/>
      </w:pPr>
      <w:r>
        <w:rPr>
          <w:b/>
        </w:rPr>
        <w:t xml:space="preserve">Micah 7:14-20 - </w:t>
      </w:r>
      <w:r>
        <w:t>Wonders like the days of coming out of Egypt; shepherding, mercy, and covenant faithfulness.</w:t>
      </w:r>
    </w:p>
    <w:p>
      <w:pPr>
        <w:pStyle w:val="ListBullet"/>
      </w:pPr>
      <w:r>
        <w:rPr>
          <w:b/>
        </w:rPr>
        <w:t xml:space="preserve">Numbers 22:3 - </w:t>
      </w:r>
      <w:r>
        <w:t>Moab fears Israel, used as a first-Exodus parallel.</w:t>
      </w:r>
    </w:p>
    <w:p>
      <w:pPr>
        <w:pStyle w:val="ListBullet"/>
      </w:pPr>
      <w:r>
        <w:rPr>
          <w:b/>
        </w:rPr>
        <w:t xml:space="preserve">Jeremiah 31:7-9 - </w:t>
      </w:r>
      <w:r>
        <w:t>Yahovah gathers, leads, and causes His people to walk by rivers of water.</w:t>
      </w:r>
    </w:p>
    <w:p>
      <w:pPr>
        <w:pStyle w:val="ListBullet"/>
      </w:pPr>
      <w:r>
        <w:rPr>
          <w:b/>
        </w:rPr>
        <w:t xml:space="preserve">Isaiah 11:15-16 - </w:t>
      </w:r>
      <w:r>
        <w:t>Waters are struck and a highway is made for the remnant as in the Exodus from Egypt.</w:t>
      </w:r>
    </w:p>
    <w:p>
      <w:pPr>
        <w:pStyle w:val="ListBullet"/>
      </w:pPr>
      <w:r>
        <w:rPr>
          <w:b/>
        </w:rPr>
        <w:t xml:space="preserve">Joel 2:30-32 - </w:t>
      </w:r>
      <w:r>
        <w:t>Wonders, blood, fire, and pillars of smoke before the day of Yahovah.</w:t>
      </w:r>
    </w:p>
    <w:p>
      <w:pPr>
        <w:pStyle w:val="ListBullet"/>
      </w:pPr>
      <w:r>
        <w:rPr>
          <w:b/>
        </w:rPr>
        <w:t xml:space="preserve">Isaiah 4:2-6 - </w:t>
      </w:r>
      <w:r>
        <w:t>Cloud and smoke by day, flaming fire by night, shade, refuge, and shelter.</w:t>
      </w:r>
    </w:p>
    <w:p>
      <w:pPr>
        <w:pStyle w:val="ListBullet"/>
      </w:pPr>
      <w:r>
        <w:rPr>
          <w:b/>
        </w:rPr>
        <w:t xml:space="preserve">Isaiah 41:17-20 - </w:t>
      </w:r>
      <w:r>
        <w:t>Rivers, fountains, pools, and springs provided in the wilderness.</w:t>
      </w:r>
    </w:p>
    <w:p>
      <w:pPr>
        <w:pStyle w:val="ListBullet"/>
      </w:pPr>
      <w:r>
        <w:rPr>
          <w:b/>
        </w:rPr>
        <w:t xml:space="preserve">Ezekiel 34:23-31 - </w:t>
      </w:r>
      <w:r>
        <w:t>Covenant of peace, safe dwelling, protection, and freedom from hunger.</w:t>
      </w:r>
    </w:p>
    <w:p>
      <w:pPr>
        <w:pStyle w:val="ListBullet"/>
      </w:pPr>
      <w:r>
        <w:rPr>
          <w:b/>
        </w:rPr>
        <w:t xml:space="preserve">Revelation 2:17 - </w:t>
      </w:r>
      <w:r>
        <w:t>The promise of hidden manna to the one who overcomes; the Teaching raises a possible wilderness connection but does not claim certainty.</w:t>
      </w:r>
    </w:p>
    <w:p>
      <w:pPr>
        <w:pStyle w:val="ListBullet"/>
      </w:pPr>
      <w:r>
        <w:rPr>
          <w:b/>
        </w:rPr>
        <w:t xml:space="preserve">Deuteronomy 23:9-14 - </w:t>
      </w:r>
      <w:r>
        <w:t>Camp holiness and cleanliness because Yahovah walks in the midst of the camp.</w:t>
      </w:r>
    </w:p>
    <w:p>
      <w:pPr>
        <w:pStyle w:val="ListBullet"/>
      </w:pPr>
      <w:r>
        <w:rPr>
          <w:b/>
        </w:rPr>
        <w:t xml:space="preserve">Zechariah 2:6-11 - </w:t>
      </w:r>
      <w:r>
        <w:t>Flee from the north/Babylon; many nations join Yahovah and He dwells in their midst.</w:t>
      </w:r>
    </w:p>
    <w:p>
      <w:pPr>
        <w:pStyle w:val="ListBullet"/>
      </w:pPr>
      <w:r>
        <w:rPr>
          <w:b/>
        </w:rPr>
        <w:t xml:space="preserve">Psalm 94:12-15 - </w:t>
      </w:r>
      <w:r>
        <w:t>Blessing in being instructed from Yahovah's law and rest in days of adversity.</w:t>
      </w:r>
    </w:p>
    <w:p>
      <w:pPr>
        <w:pStyle w:val="ListBullet"/>
      </w:pPr>
      <w:r>
        <w:rPr>
          <w:b/>
        </w:rPr>
        <w:t xml:space="preserve">Luke 9:23-25 - </w:t>
      </w:r>
      <w:r>
        <w:t>Losing one's life rather than attempting to save it.</w:t>
      </w:r>
    </w:p>
    <w:p>
      <w:pPr>
        <w:pStyle w:val="ListBullet"/>
      </w:pPr>
      <w:r>
        <w:rPr>
          <w:b/>
        </w:rPr>
        <w:t xml:space="preserve">Isaiah 2:10-21 - </w:t>
      </w:r>
      <w:r>
        <w:t>People hide in rocks from the terror of Yahovah.</w:t>
      </w:r>
    </w:p>
    <w:p>
      <w:pPr>
        <w:pStyle w:val="ListBullet"/>
      </w:pPr>
      <w:r>
        <w:rPr>
          <w:b/>
        </w:rPr>
        <w:t xml:space="preserve">Revelation 6:15-17 - </w:t>
      </w:r>
      <w:r>
        <w:t>People hide in caves and rocks from the wrath of the Lamb.</w:t>
      </w:r>
    </w:p>
    <w:p>
      <w:pPr>
        <w:pStyle w:val="ListBullet"/>
      </w:pPr>
      <w:r>
        <w:rPr>
          <w:b/>
        </w:rPr>
        <w:t xml:space="preserve">Exodus 12:33-39 - </w:t>
      </w:r>
      <w:r>
        <w:t>Israel leaves Egypt in haste with limited provisions.</w:t>
      </w:r>
    </w:p>
    <w:p>
      <w:pPr>
        <w:pStyle w:val="ListBullet"/>
      </w:pPr>
      <w:r>
        <w:rPr>
          <w:b/>
        </w:rPr>
        <w:t xml:space="preserve">Matthew 24:15-22 - </w:t>
      </w:r>
      <w:r>
        <w:t>The abomination of desolation, flight, haste, Sabbath/winter language, and great tribulation.</w:t>
      </w:r>
    </w:p>
    <w:p>
      <w:pPr>
        <w:pStyle w:val="ListBullet"/>
      </w:pPr>
      <w:r>
        <w:rPr>
          <w:b/>
        </w:rPr>
        <w:t xml:space="preserve">Revelation 16:19 - </w:t>
      </w:r>
      <w:r>
        <w:t>Babylon remembered in judgment.</w:t>
      </w:r>
    </w:p>
    <w:p>
      <w:pPr>
        <w:pStyle w:val="ListBullet"/>
      </w:pPr>
      <w:r>
        <w:rPr>
          <w:b/>
        </w:rPr>
        <w:t xml:space="preserve">Ezekiel 33:1-20 - </w:t>
      </w:r>
      <w:r>
        <w:t>The responsibility of the watchman to warn.</w:t>
      </w:r>
    </w:p>
    <w:p>
      <w:pPr>
        <w:pStyle w:val="ListBullet"/>
      </w:pPr>
      <w:r>
        <w:rPr>
          <w:b/>
        </w:rPr>
        <w:t xml:space="preserve">Revelation 14:12 - </w:t>
      </w:r>
      <w:r>
        <w:t>Perseverance characterized by the commandments of God and faith in Yeshua.</w:t>
      </w:r>
    </w:p>
    <w:p>
      <w:pPr>
        <w:pStyle w:val="ListBullet"/>
      </w:pPr>
      <w:r>
        <w:rPr>
          <w:b/>
        </w:rPr>
        <w:t xml:space="preserve">Isaiah 43:1-21 - </w:t>
      </w:r>
      <w:r>
        <w:t>Fear not; gathering, passing through waters and fire, a way in the sea, road in the wilderness, and rivers in the desert.</w:t>
      </w:r>
    </w:p>
    <w:p>
      <w:pPr>
        <w:pStyle w:val="Heading1"/>
      </w:pPr>
      <w:r>
        <w:t>Key Takeaways</w:t>
      </w:r>
    </w:p>
    <w:p>
      <w:pPr>
        <w:pStyle w:val="ListBullet"/>
      </w:pPr>
      <w:r>
        <w:t>Part 2 treats the first Exodus as the working pattern for understanding the Teaching's proposed future Greater Exodus.</w:t>
      </w:r>
    </w:p>
    <w:p>
      <w:pPr>
        <w:pStyle w:val="ListBullet"/>
      </w:pPr>
      <w:r>
        <w:t>Micah 7 is central to the expectation that Yahovah will again show wonders comparable to the days of Egypt.</w:t>
      </w:r>
    </w:p>
    <w:p>
      <w:pPr>
        <w:pStyle w:val="ListBullet"/>
      </w:pPr>
      <w:r>
        <w:t>The Teaching connects future wilderness passages with supernatural leading, water, food, protection, safe dwelling, and shelter.</w:t>
      </w:r>
    </w:p>
    <w:p>
      <w:pPr>
        <w:pStyle w:val="ListBullet"/>
      </w:pPr>
      <w:r>
        <w:t>It explicitly distinguishes firm scriptural statements from several observations it does not claim as absolute, including possible future pillars of fire/smoke and the application of Revelation 2's hidden manna.</w:t>
      </w:r>
    </w:p>
    <w:p>
      <w:pPr>
        <w:pStyle w:val="ListBullet"/>
      </w:pPr>
      <w:r>
        <w:t>Deuteronomy 23 is used to argue that camp holiness and practical cleanliness will matter because Yahovah's presence will be among His people.</w:t>
      </w:r>
    </w:p>
    <w:p>
      <w:pPr>
        <w:pStyle w:val="ListBullet"/>
      </w:pPr>
      <w:r>
        <w:t>The Teaching warns against repeating Israel's wilderness pattern of grumbling despite Yahovah's provision.</w:t>
      </w:r>
    </w:p>
    <w:p>
      <w:pPr>
        <w:pStyle w:val="ListBullet"/>
      </w:pPr>
      <w:r>
        <w:t>'Prepare without prepping' means ordinary preparedness is not condemned, but the Teaching rejects relying on stored resources as the means of surviving the Greater Exodus.</w:t>
      </w:r>
    </w:p>
    <w:p>
      <w:pPr>
        <w:pStyle w:val="ListBullet"/>
      </w:pPr>
      <w:r>
        <w:t>The Teaching expects initial provisions to be temporary and emphasizes eventual complete dependence on Yahovah to lead, feed, and protect.</w:t>
      </w:r>
    </w:p>
    <w:p>
      <w:pPr>
        <w:pStyle w:val="ListBullet"/>
      </w:pPr>
      <w:r>
        <w:t>Matthew 24's abomination of desolation is presented as the future sign to flee; the Teaching says this application extends beyond Judea to the wider Ecclesia.</w:t>
      </w:r>
    </w:p>
    <w:p>
      <w:pPr>
        <w:pStyle w:val="ListBullet"/>
      </w:pPr>
      <w:r>
        <w:t>The speaker proposes that the flight will be connected with Passover and the appointed times. This is the Teaching's interpretation and is not stated directly in Matthew 24.</w:t>
      </w:r>
    </w:p>
    <w:p>
      <w:pPr>
        <w:pStyle w:val="ListBullet"/>
      </w:pPr>
      <w:r>
        <w:t>The Sabbath and winter language in Matthew 24 is discussed practically: weather conditions vary by location, and Sabbath closures may affect travel in some places.</w:t>
      </w:r>
    </w:p>
    <w:p>
      <w:pPr>
        <w:pStyle w:val="ListBullet"/>
      </w:pPr>
      <w:r>
        <w:t>Ezekiel 33 is applied as a call for believers to be watchmen who warn others and urge repentance rather than remain silent.</w:t>
      </w:r>
    </w:p>
    <w:p>
      <w:pPr>
        <w:pStyle w:val="ListBullet"/>
      </w:pPr>
      <w:r>
        <w:t>The Teaching closes with Isaiah 43: Yahovah gathers His people, makes a way through waters and wilderness, provides water in the desert, and repeatedly says, 'Fear not.'</w:t>
      </w:r>
    </w:p>
    <w:p>
      <w:pPr>
        <w:pStyle w:val="Heading1"/>
      </w:pPr>
      <w:r>
        <w:t>Study Outline</w:t>
      </w:r>
    </w:p>
    <w:p>
      <w:pPr>
        <w:pStyle w:val="Heading2"/>
      </w:pPr>
      <w:r>
        <w:t>1. Part 1 recap and the question for Part 2</w:t>
      </w:r>
    </w:p>
    <w:p>
      <w:pPr>
        <w:pStyle w:val="ListBullet"/>
      </w:pPr>
      <w:r>
        <w:t>The Teaching resumes with the people in the wilderness after the future flight.</w:t>
      </w:r>
    </w:p>
    <w:p>
      <w:pPr>
        <w:pStyle w:val="ListBullet"/>
      </w:pPr>
      <w:r>
        <w:t>The first Exodus remains the model or 'field manual' for what the Teaching expects in the Greater Exodus.</w:t>
      </w:r>
    </w:p>
    <w:p>
      <w:pPr>
        <w:pStyle w:val="ListBullet"/>
      </w:pPr>
      <w:r>
        <w:t>Part 2 asks what wonders, provision, protection, preparation, and responsibilities accompany that time.</w:t>
      </w:r>
    </w:p>
    <w:p>
      <w:pPr>
        <w:pStyle w:val="Heading2"/>
      </w:pPr>
      <w:r>
        <w:t>2. Wonders in the wilderness</w:t>
      </w:r>
    </w:p>
    <w:p>
      <w:pPr>
        <w:pStyle w:val="ListBullet"/>
      </w:pPr>
      <w:r>
        <w:t>Micah 7 says Yahovah will show wonders as in the days of coming out of Egypt.</w:t>
      </w:r>
    </w:p>
    <w:p>
      <w:pPr>
        <w:pStyle w:val="ListBullet"/>
      </w:pPr>
      <w:r>
        <w:t>Numbers 22 is used as a parallel for the nations fearing Israel.</w:t>
      </w:r>
    </w:p>
    <w:p>
      <w:pPr>
        <w:pStyle w:val="ListBullet"/>
      </w:pPr>
      <w:r>
        <w:t>The Teaching expects Yahovah's actions on behalf of His people to be visible to the nations.</w:t>
      </w:r>
    </w:p>
    <w:p>
      <w:pPr>
        <w:pStyle w:val="Heading2"/>
      </w:pPr>
      <w:r>
        <w:t>3. Miraculous provision and leading</w:t>
      </w:r>
    </w:p>
    <w:p>
      <w:pPr>
        <w:pStyle w:val="ListBullet"/>
      </w:pPr>
      <w:r>
        <w:t>Jeremiah 31 describes Yahovah leading gathered Israel by rivers of water.</w:t>
      </w:r>
    </w:p>
    <w:p>
      <w:pPr>
        <w:pStyle w:val="ListBullet"/>
      </w:pPr>
      <w:r>
        <w:t>Isaiah 11 is read as a future parallel to the parting of waters in the first Exodus.</w:t>
      </w:r>
    </w:p>
    <w:p>
      <w:pPr>
        <w:pStyle w:val="ListBullet"/>
      </w:pPr>
      <w:r>
        <w:t>The first Exodus examples include dry passage, cloud/fire, water, quail, manna, and protection.</w:t>
      </w:r>
    </w:p>
    <w:p>
      <w:pPr>
        <w:pStyle w:val="Heading2"/>
      </w:pPr>
      <w:r>
        <w:t>4. Protection, shelter, and water</w:t>
      </w:r>
    </w:p>
    <w:p>
      <w:pPr>
        <w:pStyle w:val="ListBullet"/>
      </w:pPr>
      <w:r>
        <w:t>Joel 2 and Isaiah 4 contain fire/smoke imagery; the speaker explicitly calls his connection to Exodus imagery an observation rather than absolute truth.</w:t>
      </w:r>
    </w:p>
    <w:p>
      <w:pPr>
        <w:pStyle w:val="ListBullet"/>
      </w:pPr>
      <w:r>
        <w:t>Isaiah 41 describes rivers, fountains, pools, and springs in wilderness places.</w:t>
      </w:r>
    </w:p>
    <w:p>
      <w:pPr>
        <w:pStyle w:val="ListBullet"/>
      </w:pPr>
      <w:r>
        <w:t>Ezekiel 34 describes safe dwelling, protection from enemies and beasts, and freedom from hunger.</w:t>
      </w:r>
    </w:p>
    <w:p>
      <w:pPr>
        <w:pStyle w:val="Heading2"/>
      </w:pPr>
      <w:r>
        <w:t>5. Hidden manna and safe dwelling</w:t>
      </w:r>
    </w:p>
    <w:p>
      <w:pPr>
        <w:pStyle w:val="ListBullet"/>
      </w:pPr>
      <w:r>
        <w:t>Revelation 2 promises hidden manna to the one who overcomes.</w:t>
      </w:r>
    </w:p>
    <w:p>
      <w:pPr>
        <w:pStyle w:val="ListBullet"/>
      </w:pPr>
      <w:r>
        <w:t>The Teaching asks whether this might connect with future wilderness provision but repeatedly says it does not know.</w:t>
      </w:r>
    </w:p>
    <w:p>
      <w:pPr>
        <w:pStyle w:val="ListBullet"/>
      </w:pPr>
      <w:r>
        <w:t>Ezekiel 34 is treated as a stronger basis for expecting safety and provision for the House of Israel.</w:t>
      </w:r>
    </w:p>
    <w:p>
      <w:pPr>
        <w:pStyle w:val="Heading2"/>
      </w:pPr>
      <w:r>
        <w:t>6. Yahovah in the camp</w:t>
      </w:r>
    </w:p>
    <w:p>
      <w:pPr>
        <w:pStyle w:val="ListBullet"/>
      </w:pPr>
      <w:r>
        <w:t>Deuteronomy 23 connects camp holiness, cleanliness, and sanitation with Yahovah walking in the midst of the camp.</w:t>
      </w:r>
    </w:p>
    <w:p>
      <w:pPr>
        <w:pStyle w:val="ListBullet"/>
      </w:pPr>
      <w:r>
        <w:t>The Teaching expects practical Torah instructions that once seemed remote to become relevant in a future wilderness camp.</w:t>
      </w:r>
    </w:p>
    <w:p>
      <w:pPr>
        <w:pStyle w:val="ListBullet"/>
      </w:pPr>
      <w:r>
        <w:t>Zechariah 2 is connected with fleeing Babylon and Yahovah dwelling in the midst of His people.</w:t>
      </w:r>
    </w:p>
    <w:p>
      <w:pPr>
        <w:pStyle w:val="Heading2"/>
      </w:pPr>
      <w:r>
        <w:t>7. Do not repeat the grumbling</w:t>
      </w:r>
    </w:p>
    <w:p>
      <w:pPr>
        <w:pStyle w:val="ListBullet"/>
      </w:pPr>
      <w:r>
        <w:t>Psalm 94 is used to emphasize instruction from Yahovah's law and rest in adversity.</w:t>
      </w:r>
    </w:p>
    <w:p>
      <w:pPr>
        <w:pStyle w:val="ListBullet"/>
      </w:pPr>
      <w:r>
        <w:t>The Teaching recalls that the first generation grumbled despite manna, quail, water, and miracles.</w:t>
      </w:r>
    </w:p>
    <w:p>
      <w:pPr>
        <w:pStyle w:val="ListBullet"/>
      </w:pPr>
      <w:r>
        <w:t>Its application is to cultivate an upright, grateful heart before adversity arrives.</w:t>
      </w:r>
    </w:p>
    <w:p>
      <w:pPr>
        <w:pStyle w:val="Heading2"/>
      </w:pPr>
      <w:r>
        <w:t>8. Prepare without prepping</w:t>
      </w:r>
    </w:p>
    <w:p>
      <w:pPr>
        <w:pStyle w:val="ListBullet"/>
      </w:pPr>
      <w:r>
        <w:t>Luke 9 frames the issue as losing one's life rather than trying to save it.</w:t>
      </w:r>
    </w:p>
    <w:p>
      <w:pPr>
        <w:pStyle w:val="ListBullet"/>
      </w:pPr>
      <w:r>
        <w:t>The Teaching distinguishes sensible preparedness for ordinary emergencies from attempting to survive the Greater Exodus by self-reliance.</w:t>
      </w:r>
    </w:p>
    <w:p>
      <w:pPr>
        <w:pStyle w:val="ListBullet"/>
      </w:pPr>
      <w:r>
        <w:t>Isaiah 2 and Revelation 6 portray the world hiding in caves and rocks; the Ecclesia is called to depend on Yahovah instead.</w:t>
      </w:r>
    </w:p>
    <w:p>
      <w:pPr>
        <w:pStyle w:val="Heading2"/>
      </w:pPr>
      <w:r>
        <w:t>9. What should people take?</w:t>
      </w:r>
    </w:p>
    <w:p>
      <w:pPr>
        <w:pStyle w:val="ListBullet"/>
      </w:pPr>
      <w:r>
        <w:t>Exodus 12 shows Israel leaving in haste with some possessions but without prepared provisions.</w:t>
      </w:r>
    </w:p>
    <w:p>
      <w:pPr>
        <w:pStyle w:val="ListBullet"/>
      </w:pPr>
      <w:r>
        <w:t>The Teaching says taking initial supplies is not wrong, but it expects those resources eventually to run out or be left behind.</w:t>
      </w:r>
    </w:p>
    <w:p>
      <w:pPr>
        <w:pStyle w:val="ListBullet"/>
      </w:pPr>
      <w:r>
        <w:t>The central preparation is willingness to be led, fed, and protected by Yahovah.</w:t>
      </w:r>
    </w:p>
    <w:p>
      <w:pPr>
        <w:pStyle w:val="Heading2"/>
      </w:pPr>
      <w:r>
        <w:t>10. The sign to flee</w:t>
      </w:r>
    </w:p>
    <w:p>
      <w:pPr>
        <w:pStyle w:val="ListBullet"/>
      </w:pPr>
      <w:r>
        <w:t>Matthew 24's abomination of desolation is presented as the decisive sign.</w:t>
      </w:r>
    </w:p>
    <w:p>
      <w:pPr>
        <w:pStyle w:val="ListBullet"/>
      </w:pPr>
      <w:r>
        <w:t>The Teaching recognizes historical abominations but reads Yeshua's warning as having a future fulfillment as well.</w:t>
      </w:r>
    </w:p>
    <w:p>
      <w:pPr>
        <w:pStyle w:val="ListBullet"/>
      </w:pPr>
      <w:r>
        <w:t>It expects the sign to be public and recognizable to those who understand the prophecy.</w:t>
      </w:r>
    </w:p>
    <w:p>
      <w:pPr>
        <w:pStyle w:val="Heading2"/>
      </w:pPr>
      <w:r>
        <w:t>11. Timing and the appointed times</w:t>
      </w:r>
    </w:p>
    <w:p>
      <w:pPr>
        <w:pStyle w:val="ListBullet"/>
      </w:pPr>
      <w:r>
        <w:t>The Teaching compares the warning periods given to Israel, Noah, and Lot.</w:t>
      </w:r>
    </w:p>
    <w:p>
      <w:pPr>
        <w:pStyle w:val="ListBullet"/>
      </w:pPr>
      <w:r>
        <w:t>It proposes that there will be time to leave before judgment on Babylon is fully poured out.</w:t>
      </w:r>
    </w:p>
    <w:p>
      <w:pPr>
        <w:pStyle w:val="ListBullet"/>
      </w:pPr>
      <w:r>
        <w:t>Because Israel left Egypt at Passover, the speaker proposes a future Passover flight and connects the following days with Unleavened Bread. This timing is the Teaching's interpretation.</w:t>
      </w:r>
    </w:p>
    <w:p>
      <w:pPr>
        <w:pStyle w:val="Heading2"/>
      </w:pPr>
      <w:r>
        <w:t>12. Winter and Sabbath</w:t>
      </w:r>
    </w:p>
    <w:p>
      <w:pPr>
        <w:pStyle w:val="ListBullet"/>
      </w:pPr>
      <w:r>
        <w:t>The Teaching asks why Matthew 24 mentions winter and Sabbath if the flight is connected with Passover.</w:t>
      </w:r>
    </w:p>
    <w:p>
      <w:pPr>
        <w:pStyle w:val="ListBullet"/>
      </w:pPr>
      <w:r>
        <w:t>It notes that winter-like conditions can exist in some regions during spring elsewhere.</w:t>
      </w:r>
    </w:p>
    <w:p>
      <w:pPr>
        <w:pStyle w:val="ListBullet"/>
      </w:pPr>
      <w:r>
        <w:t>It also points to places such as Jerusalem where Sabbath closures could complicate travel.</w:t>
      </w:r>
    </w:p>
    <w:p>
      <w:pPr>
        <w:pStyle w:val="Heading2"/>
      </w:pPr>
      <w:r>
        <w:t>13. Watchmen on the wall</w:t>
      </w:r>
    </w:p>
    <w:p>
      <w:pPr>
        <w:pStyle w:val="ListBullet"/>
      </w:pPr>
      <w:r>
        <w:t>Ezekiel 33 describes the watchman's responsibility to warn.</w:t>
      </w:r>
    </w:p>
    <w:p>
      <w:pPr>
        <w:pStyle w:val="ListBullet"/>
      </w:pPr>
      <w:r>
        <w:t>The Teaching applies the watchman role to the House of Israel among the nations.</w:t>
      </w:r>
    </w:p>
    <w:p>
      <w:pPr>
        <w:pStyle w:val="ListBullet"/>
      </w:pPr>
      <w:r>
        <w:t>It urges believers not to be apologetic about obedience but to call people toward love of Yahovah, His commandments, and faith in Yeshua.</w:t>
      </w:r>
    </w:p>
    <w:p>
      <w:pPr>
        <w:pStyle w:val="Heading2"/>
      </w:pPr>
      <w:r>
        <w:t>14. Fear not</w:t>
      </w:r>
    </w:p>
    <w:p>
      <w:pPr>
        <w:pStyle w:val="ListBullet"/>
      </w:pPr>
      <w:r>
        <w:t>Isaiah 43 closes the Teaching with redemption, gathering, protection through waters and fire, and provision in wilderness places.</w:t>
      </w:r>
    </w:p>
    <w:p>
      <w:pPr>
        <w:pStyle w:val="ListBullet"/>
      </w:pPr>
      <w:r>
        <w:t>The passage describes a road in the wilderness and rivers in the desert.</w:t>
      </w:r>
    </w:p>
    <w:p>
      <w:pPr>
        <w:pStyle w:val="ListBullet"/>
      </w:pPr>
      <w:r>
        <w:t>The Teaching's closing emphasis is trust: Yahovah knows His people by name and will lead them home.</w:t>
      </w:r>
    </w:p>
    <w:p>
      <w:pPr>
        <w:pStyle w:val="Heading1"/>
      </w:pPr>
      <w:r>
        <w:t>Discussion &amp; Reflection</w:t>
      </w:r>
    </w:p>
    <w:p>
      <w:r>
        <w:t>1. What does Micah 7 explicitly promise, and how does the Teaching connect it with the Greater Exodus?</w:t>
      </w:r>
    </w:p>
    <w:p>
      <w:r>
        <w:t>__________________________________________________________________________________________</w:t>
      </w:r>
    </w:p>
    <w:p>
      <w:r>
        <w:t>__________________________________________________________________________________________</w:t>
      </w:r>
    </w:p>
    <w:p>
      <w:r>
        <w:t>2. Which first-Exodus wonders does Part 2 compare with future prophetic passages?</w:t>
      </w:r>
    </w:p>
    <w:p>
      <w:r>
        <w:t>__________________________________________________________________________________________</w:t>
      </w:r>
    </w:p>
    <w:p>
      <w:r>
        <w:t>__________________________________________________________________________________________</w:t>
      </w:r>
    </w:p>
    <w:p>
      <w:r>
        <w:t>3. Where does the speaker explicitly say he is making an observation rather than stating absolute truth?</w:t>
      </w:r>
    </w:p>
    <w:p>
      <w:r>
        <w:t>__________________________________________________________________________________________</w:t>
      </w:r>
    </w:p>
    <w:p>
      <w:r>
        <w:t>__________________________________________________________________________________________</w:t>
      </w:r>
    </w:p>
    <w:p>
      <w:r>
        <w:t>4. What do Isaiah 41 and Ezekiel 34 contribute to the Teaching's expectation of provision and safety?</w:t>
      </w:r>
    </w:p>
    <w:p>
      <w:r>
        <w:t>__________________________________________________________________________________________</w:t>
      </w:r>
    </w:p>
    <w:p>
      <w:r>
        <w:t>__________________________________________________________________________________________</w:t>
      </w:r>
    </w:p>
    <w:p>
      <w:r>
        <w:t>5. Why does Deuteronomy 23 become important in the Teaching's picture of a wilderness camp?</w:t>
      </w:r>
    </w:p>
    <w:p>
      <w:r>
        <w:t>__________________________________________________________________________________________</w:t>
      </w:r>
    </w:p>
    <w:p>
      <w:r>
        <w:t>__________________________________________________________________________________________</w:t>
      </w:r>
    </w:p>
    <w:p>
      <w:r>
        <w:t>6. What lesson does the Teaching draw from Israel's grumbling despite miraculous provision?</w:t>
      </w:r>
    </w:p>
    <w:p>
      <w:r>
        <w:t>__________________________________________________________________________________________</w:t>
      </w:r>
    </w:p>
    <w:p>
      <w:r>
        <w:t>__________________________________________________________________________________________</w:t>
      </w:r>
    </w:p>
    <w:p>
      <w:r>
        <w:t>7. What distinction does the Teaching make between ordinary preparedness and end-times 'prepping'?</w:t>
      </w:r>
    </w:p>
    <w:p>
      <w:r>
        <w:t>__________________________________________________________________________________________</w:t>
      </w:r>
    </w:p>
    <w:p>
      <w:r>
        <w:t>__________________________________________________________________________________________</w:t>
      </w:r>
    </w:p>
    <w:p>
      <w:r>
        <w:t>8. Why does the Teaching expect physical provisions eventually to become secondary to dependence on Yahovah?</w:t>
      </w:r>
    </w:p>
    <w:p>
      <w:r>
        <w:t>__________________________________________________________________________________________</w:t>
      </w:r>
    </w:p>
    <w:p>
      <w:r>
        <w:t>__________________________________________________________________________________________</w:t>
      </w:r>
    </w:p>
    <w:p>
      <w:r>
        <w:t>9. What does Matthew 24 explicitly say is the sign to flee?</w:t>
      </w:r>
    </w:p>
    <w:p>
      <w:r>
        <w:t>__________________________________________________________________________________________</w:t>
      </w:r>
    </w:p>
    <w:p>
      <w:r>
        <w:t>__________________________________________________________________________________________</w:t>
      </w:r>
    </w:p>
    <w:p>
      <w:r>
        <w:t>10. How does the Teaching arrive at a Passover connection, and which part of that conclusion is interpretive?</w:t>
      </w:r>
    </w:p>
    <w:p>
      <w:r>
        <w:t>__________________________________________________________________________________________</w:t>
      </w:r>
    </w:p>
    <w:p>
      <w:r>
        <w:t>__________________________________________________________________________________________</w:t>
      </w:r>
    </w:p>
    <w:p>
      <w:r>
        <w:t>11. How does the Teaching explain Matthew 24's reference to winter and Sabbath?</w:t>
      </w:r>
    </w:p>
    <w:p>
      <w:r>
        <w:t>__________________________________________________________________________________________</w:t>
      </w:r>
    </w:p>
    <w:p>
      <w:r>
        <w:t>__________________________________________________________________________________________</w:t>
      </w:r>
    </w:p>
    <w:p>
      <w:r>
        <w:t>12. What responsibility does Ezekiel 33 place on a watchman?</w:t>
      </w:r>
    </w:p>
    <w:p>
      <w:r>
        <w:t>__________________________________________________________________________________________</w:t>
      </w:r>
    </w:p>
    <w:p>
      <w:r>
        <w:t>__________________________________________________________________________________________</w:t>
      </w:r>
    </w:p>
    <w:p>
      <w:r>
        <w:t>13. How does Isaiah 43 answer the fear that might accompany the events described in the Teaching?</w:t>
      </w:r>
    </w:p>
    <w:p>
      <w:r>
        <w:t>__________________________________________________________________________________________</w:t>
      </w:r>
    </w:p>
    <w:p>
      <w:r>
        <w:t>__________________________________________________________________________________________</w:t>
      </w:r>
    </w:p>
    <w:p>
      <w:pPr>
        <w:pStyle w:val="Heading1"/>
      </w:pPr>
      <w:r>
        <w:t>Personal Application</w:t>
      </w:r>
    </w:p>
    <w:p>
      <w:r>
        <w:rPr>
          <w:b/>
        </w:rPr>
        <w:t xml:space="preserve">Prayer Focus: </w:t>
      </w:r>
      <w:r>
        <w:t>Ask Yahovah for faith, discernment, gratitude, courage, and obedience so that preparation is rooted in trust in Him rather than fear.</w:t>
      </w:r>
    </w:p>
    <w:p>
      <w:pPr>
        <w:pStyle w:val="ListBullet"/>
      </w:pPr>
      <w:r>
        <w:t>Am I learning dependence on Yahovah now, before a time of adversity?</w:t>
      </w:r>
    </w:p>
    <w:p>
      <w:r>
        <w:t>__________________________________________________________________________________________</w:t>
      </w:r>
    </w:p>
    <w:p>
      <w:pPr>
        <w:pStyle w:val="ListBullet"/>
      </w:pPr>
      <w:r>
        <w:t>Do I respond to provision with gratitude or with grumbling?</w:t>
      </w:r>
    </w:p>
    <w:p>
      <w:r>
        <w:t>__________________________________________________________________________________________</w:t>
      </w:r>
    </w:p>
    <w:p>
      <w:pPr>
        <w:pStyle w:val="ListBullet"/>
      </w:pPr>
      <w:r>
        <w:t>How can I study prophetic passages carefully while distinguishing the text from my conclusions about timing and fulfillment?</w:t>
      </w:r>
    </w:p>
    <w:p>
      <w:r>
        <w:t>__________________________________________________________________________________________</w:t>
      </w:r>
    </w:p>
    <w:p>
      <w:pPr>
        <w:pStyle w:val="ListBullet"/>
      </w:pPr>
      <w:r>
        <w:t>Where am I responsible to warn, encourage, or teach others without fear?</w:t>
      </w:r>
    </w:p>
    <w:p>
      <w:r>
        <w:t>__________________________________________________________________________________________</w:t>
      </w:r>
    </w:p>
    <w:sectPr w:rsidR="00FC693F" w:rsidRPr="0006063C" w:rsidSect="00034616">
      <w:pgSz w:w="12240" w:h="15840"/>
      <w:pgMar w:top="893" w:right="1037" w:bottom="893" w:left="103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w:hAnsi="Aptos"/>
      <w:b/>
      <w:bCs/>
      <w:color w:val="153243"/>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w:hAnsi="Aptos"/>
      <w:b/>
      <w:bCs/>
      <w:color w:val="153243"/>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ptos" w:hAnsi="Aptos"/>
      <w:b/>
      <w:bCs/>
      <w:color w:val="15324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